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40B" w:rsidRDefault="00CF340B" w:rsidP="00CF340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к экзамену по дисциплине </w:t>
      </w:r>
    </w:p>
    <w:p w:rsidR="00450727" w:rsidRDefault="00CF340B" w:rsidP="00CF340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25ECA" w:rsidRPr="00CF340B">
        <w:rPr>
          <w:rFonts w:ascii="Times New Roman" w:hAnsi="Times New Roman" w:cs="Times New Roman"/>
          <w:b/>
          <w:sz w:val="24"/>
          <w:szCs w:val="24"/>
        </w:rPr>
        <w:t>Организация производства и менеджмент в машиностроении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25ECA" w:rsidRPr="00CF340B" w:rsidRDefault="00CF340B" w:rsidP="00CF340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625ECA" w:rsidRPr="00CF340B">
        <w:rPr>
          <w:rFonts w:ascii="Times New Roman" w:hAnsi="Times New Roman" w:cs="Times New Roman"/>
          <w:b/>
          <w:sz w:val="24"/>
          <w:szCs w:val="24"/>
        </w:rPr>
        <w:t>специальност</w:t>
      </w:r>
      <w:r w:rsidR="00450727">
        <w:rPr>
          <w:rFonts w:ascii="Times New Roman" w:hAnsi="Times New Roman" w:cs="Times New Roman"/>
          <w:b/>
          <w:sz w:val="24"/>
          <w:szCs w:val="24"/>
        </w:rPr>
        <w:t xml:space="preserve">ей </w:t>
      </w:r>
      <w:r w:rsidR="00625ECA" w:rsidRPr="00CF340B">
        <w:rPr>
          <w:rFonts w:ascii="Times New Roman" w:hAnsi="Times New Roman" w:cs="Times New Roman"/>
          <w:b/>
          <w:sz w:val="24"/>
          <w:szCs w:val="24"/>
        </w:rPr>
        <w:t xml:space="preserve">1-36 01 01 </w:t>
      </w:r>
      <w:r w:rsidR="001B03C8" w:rsidRPr="00CF340B">
        <w:rPr>
          <w:rFonts w:ascii="Times New Roman" w:hAnsi="Times New Roman" w:cs="Times New Roman"/>
          <w:b/>
          <w:sz w:val="24"/>
          <w:szCs w:val="24"/>
        </w:rPr>
        <w:t>ТМ и ТМА</w:t>
      </w:r>
    </w:p>
    <w:p w:rsidR="001B03C8" w:rsidRPr="00CF340B" w:rsidRDefault="001B03C8" w:rsidP="00625E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46D9" w:rsidRPr="00CF340B" w:rsidRDefault="00A44FA4" w:rsidP="001B03C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F340B">
        <w:rPr>
          <w:rFonts w:ascii="Times New Roman" w:hAnsi="Times New Roman" w:cs="Times New Roman"/>
          <w:b/>
          <w:sz w:val="24"/>
          <w:szCs w:val="24"/>
        </w:rPr>
        <w:t>Организация производства</w:t>
      </w:r>
    </w:p>
    <w:p w:rsidR="006E0069" w:rsidRPr="00CF340B" w:rsidRDefault="006E0069" w:rsidP="001B03C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1.  Основы теории организации.</w:t>
      </w:r>
    </w:p>
    <w:p w:rsidR="006E0069" w:rsidRPr="00CF340B" w:rsidRDefault="006E0069" w:rsidP="001B03C8">
      <w:pPr>
        <w:spacing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2. Сущность, содержание и задачи организации производства.</w:t>
      </w:r>
    </w:p>
    <w:p w:rsidR="006E0069" w:rsidRPr="00CF340B" w:rsidRDefault="006E0069" w:rsidP="001B03C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3. Основные законы и принципы </w:t>
      </w:r>
      <w:bookmarkStart w:id="0" w:name="_Toc209206894"/>
      <w:r w:rsidRPr="00CF340B">
        <w:rPr>
          <w:rFonts w:ascii="Times New Roman" w:hAnsi="Times New Roman" w:cs="Times New Roman"/>
          <w:sz w:val="24"/>
          <w:szCs w:val="24"/>
        </w:rPr>
        <w:t>организации производства.</w:t>
      </w:r>
      <w:bookmarkEnd w:id="0"/>
    </w:p>
    <w:p w:rsidR="006E0069" w:rsidRPr="00CF340B" w:rsidRDefault="005602BC" w:rsidP="001B03C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4. </w:t>
      </w:r>
      <w:r w:rsidR="006E0069" w:rsidRPr="00CF340B">
        <w:rPr>
          <w:rFonts w:ascii="Times New Roman" w:hAnsi="Times New Roman" w:cs="Times New Roman"/>
          <w:sz w:val="24"/>
          <w:szCs w:val="24"/>
        </w:rPr>
        <w:t>Системный подход и системный анализ.</w:t>
      </w:r>
    </w:p>
    <w:p w:rsidR="006E0069" w:rsidRPr="00CF340B" w:rsidRDefault="005602BC" w:rsidP="001B03C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5. </w:t>
      </w:r>
      <w:r w:rsidR="006E0069" w:rsidRPr="00CF340B">
        <w:rPr>
          <w:rFonts w:ascii="Times New Roman" w:hAnsi="Times New Roman" w:cs="Times New Roman"/>
          <w:sz w:val="24"/>
          <w:szCs w:val="24"/>
        </w:rPr>
        <w:t>Понятие системы</w:t>
      </w:r>
    </w:p>
    <w:p w:rsidR="006E0069" w:rsidRPr="00CF340B" w:rsidRDefault="005602BC" w:rsidP="001B03C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6. </w:t>
      </w:r>
      <w:r w:rsidR="006E0069" w:rsidRPr="00CF340B">
        <w:rPr>
          <w:rFonts w:ascii="Times New Roman" w:hAnsi="Times New Roman" w:cs="Times New Roman"/>
          <w:sz w:val="24"/>
          <w:szCs w:val="24"/>
        </w:rPr>
        <w:t>Предприятие как система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7. </w:t>
      </w:r>
      <w:r w:rsidR="006E0069" w:rsidRPr="00CF340B">
        <w:rPr>
          <w:rFonts w:ascii="Times New Roman" w:hAnsi="Times New Roman" w:cs="Times New Roman"/>
          <w:sz w:val="24"/>
          <w:szCs w:val="24"/>
        </w:rPr>
        <w:t>Типы производства.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8.</w:t>
      </w:r>
      <w:r w:rsidR="006E0069" w:rsidRPr="00CF340B">
        <w:rPr>
          <w:rFonts w:ascii="Times New Roman" w:hAnsi="Times New Roman" w:cs="Times New Roman"/>
          <w:sz w:val="24"/>
          <w:szCs w:val="24"/>
        </w:rPr>
        <w:t xml:space="preserve"> Формы организации производства.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9. </w:t>
      </w:r>
      <w:r w:rsidR="006E0069" w:rsidRPr="00CF340B">
        <w:rPr>
          <w:rFonts w:ascii="Times New Roman" w:hAnsi="Times New Roman" w:cs="Times New Roman"/>
          <w:sz w:val="24"/>
          <w:szCs w:val="24"/>
        </w:rPr>
        <w:t xml:space="preserve">  Методы организации производства</w:t>
      </w:r>
    </w:p>
    <w:p w:rsidR="006E0069" w:rsidRPr="00CF340B" w:rsidRDefault="006E0069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</w:t>
      </w:r>
      <w:r w:rsidR="005602BC" w:rsidRPr="00CF340B">
        <w:rPr>
          <w:rFonts w:ascii="Times New Roman" w:hAnsi="Times New Roman" w:cs="Times New Roman"/>
          <w:sz w:val="24"/>
          <w:szCs w:val="24"/>
        </w:rPr>
        <w:t>0.</w:t>
      </w:r>
      <w:r w:rsidRPr="00CF340B">
        <w:rPr>
          <w:rFonts w:ascii="Times New Roman" w:hAnsi="Times New Roman" w:cs="Times New Roman"/>
          <w:sz w:val="24"/>
          <w:szCs w:val="24"/>
        </w:rPr>
        <w:t xml:space="preserve"> Производственная структура предприятия.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11</w:t>
      </w:r>
      <w:r w:rsidR="006E0069" w:rsidRPr="00CF340B">
        <w:rPr>
          <w:rFonts w:ascii="Times New Roman" w:hAnsi="Times New Roman" w:cs="Times New Roman"/>
          <w:sz w:val="24"/>
          <w:szCs w:val="24"/>
        </w:rPr>
        <w:t>. Производственная структура цехов и участков.</w:t>
      </w:r>
    </w:p>
    <w:p w:rsidR="006E0069" w:rsidRPr="00CF340B" w:rsidRDefault="006E0069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</w:t>
      </w:r>
      <w:r w:rsidR="005602BC" w:rsidRPr="00CF340B">
        <w:rPr>
          <w:rFonts w:ascii="Times New Roman" w:hAnsi="Times New Roman" w:cs="Times New Roman"/>
          <w:sz w:val="24"/>
          <w:szCs w:val="24"/>
        </w:rPr>
        <w:t>3</w:t>
      </w:r>
      <w:r w:rsidRPr="00CF340B">
        <w:rPr>
          <w:rFonts w:ascii="Times New Roman" w:hAnsi="Times New Roman" w:cs="Times New Roman"/>
          <w:sz w:val="24"/>
          <w:szCs w:val="24"/>
        </w:rPr>
        <w:t>, Производственный процесс и его виды.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14</w:t>
      </w:r>
      <w:r w:rsidR="006E0069" w:rsidRPr="00CF340B">
        <w:rPr>
          <w:rFonts w:ascii="Times New Roman" w:hAnsi="Times New Roman" w:cs="Times New Roman"/>
          <w:sz w:val="24"/>
          <w:szCs w:val="24"/>
        </w:rPr>
        <w:t xml:space="preserve">. Принципы организации производственных процессов. 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15</w:t>
      </w:r>
      <w:r w:rsidR="006E0069" w:rsidRPr="00CF340B">
        <w:rPr>
          <w:rFonts w:ascii="Times New Roman" w:hAnsi="Times New Roman" w:cs="Times New Roman"/>
          <w:sz w:val="24"/>
          <w:szCs w:val="24"/>
        </w:rPr>
        <w:t>. Особенности транспортно-складских процессов.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16</w:t>
      </w:r>
      <w:r w:rsidR="006E0069" w:rsidRPr="00CF340B">
        <w:rPr>
          <w:rFonts w:ascii="Times New Roman" w:hAnsi="Times New Roman" w:cs="Times New Roman"/>
          <w:sz w:val="24"/>
          <w:szCs w:val="24"/>
        </w:rPr>
        <w:t>.  Производственный цикл и его сокращение.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17. </w:t>
      </w:r>
      <w:r w:rsidR="006E0069" w:rsidRPr="00CF340B">
        <w:rPr>
          <w:rFonts w:ascii="Times New Roman" w:hAnsi="Times New Roman" w:cs="Times New Roman"/>
          <w:sz w:val="24"/>
          <w:szCs w:val="24"/>
        </w:rPr>
        <w:t>Виды движения предметов труда.</w:t>
      </w:r>
    </w:p>
    <w:p w:rsidR="006E0069" w:rsidRPr="00CF340B" w:rsidRDefault="006E0069" w:rsidP="005602BC">
      <w:pPr>
        <w:spacing w:line="240" w:lineRule="auto"/>
        <w:contextualSpacing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CF340B">
        <w:rPr>
          <w:rFonts w:ascii="Times New Roman" w:hAnsi="Times New Roman" w:cs="Times New Roman"/>
          <w:spacing w:val="-18"/>
          <w:sz w:val="24"/>
          <w:szCs w:val="24"/>
        </w:rPr>
        <w:t>1</w:t>
      </w:r>
      <w:r w:rsidR="005602BC" w:rsidRPr="00CF340B">
        <w:rPr>
          <w:rFonts w:ascii="Times New Roman" w:hAnsi="Times New Roman" w:cs="Times New Roman"/>
          <w:spacing w:val="-18"/>
          <w:sz w:val="24"/>
          <w:szCs w:val="24"/>
        </w:rPr>
        <w:t xml:space="preserve">8. </w:t>
      </w:r>
      <w:r w:rsidRPr="00CF340B">
        <w:rPr>
          <w:rFonts w:ascii="Times New Roman" w:hAnsi="Times New Roman" w:cs="Times New Roman"/>
          <w:spacing w:val="-18"/>
          <w:sz w:val="24"/>
          <w:szCs w:val="24"/>
        </w:rPr>
        <w:t xml:space="preserve"> Сущность и предпосылки поточного производства.</w:t>
      </w:r>
    </w:p>
    <w:p w:rsidR="006E0069" w:rsidRPr="00CF340B" w:rsidRDefault="005602BC" w:rsidP="005602BC">
      <w:pPr>
        <w:spacing w:line="240" w:lineRule="auto"/>
        <w:contextualSpacing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CF340B">
        <w:rPr>
          <w:rFonts w:ascii="Times New Roman" w:hAnsi="Times New Roman" w:cs="Times New Roman"/>
          <w:spacing w:val="-18"/>
          <w:sz w:val="24"/>
          <w:szCs w:val="24"/>
        </w:rPr>
        <w:t>19.</w:t>
      </w:r>
      <w:r w:rsidR="006E0069" w:rsidRPr="00CF340B">
        <w:rPr>
          <w:rFonts w:ascii="Times New Roman" w:hAnsi="Times New Roman" w:cs="Times New Roman"/>
          <w:spacing w:val="-18"/>
          <w:sz w:val="24"/>
          <w:szCs w:val="24"/>
        </w:rPr>
        <w:t xml:space="preserve"> Поточная линия </w:t>
      </w:r>
    </w:p>
    <w:p w:rsidR="006E0069" w:rsidRPr="00CF340B" w:rsidRDefault="005602BC" w:rsidP="005602BC">
      <w:pPr>
        <w:spacing w:line="240" w:lineRule="auto"/>
        <w:contextualSpacing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CF340B">
        <w:rPr>
          <w:rFonts w:ascii="Times New Roman" w:hAnsi="Times New Roman" w:cs="Times New Roman"/>
          <w:spacing w:val="-18"/>
          <w:sz w:val="24"/>
          <w:szCs w:val="24"/>
        </w:rPr>
        <w:t>20</w:t>
      </w:r>
      <w:r w:rsidR="006E0069" w:rsidRPr="00CF340B">
        <w:rPr>
          <w:rFonts w:ascii="Times New Roman" w:hAnsi="Times New Roman" w:cs="Times New Roman"/>
          <w:spacing w:val="-18"/>
          <w:sz w:val="24"/>
          <w:szCs w:val="24"/>
        </w:rPr>
        <w:t>. Организация  и</w:t>
      </w:r>
      <w:proofErr w:type="gramStart"/>
      <w:r w:rsidR="006E0069" w:rsidRPr="00CF340B">
        <w:rPr>
          <w:rFonts w:ascii="Times New Roman" w:hAnsi="Times New Roman" w:cs="Times New Roman"/>
          <w:spacing w:val="-18"/>
          <w:sz w:val="24"/>
          <w:szCs w:val="24"/>
        </w:rPr>
        <w:t xml:space="preserve"> .</w:t>
      </w:r>
      <w:proofErr w:type="gramEnd"/>
      <w:r w:rsidR="006E0069" w:rsidRPr="00CF340B">
        <w:rPr>
          <w:rFonts w:ascii="Times New Roman" w:hAnsi="Times New Roman" w:cs="Times New Roman"/>
          <w:spacing w:val="-18"/>
          <w:sz w:val="24"/>
          <w:szCs w:val="24"/>
        </w:rPr>
        <w:t xml:space="preserve"> расчёт параметров поточных линий.</w:t>
      </w:r>
    </w:p>
    <w:p w:rsidR="006E0069" w:rsidRPr="00CF340B" w:rsidRDefault="005602BC" w:rsidP="005602BC">
      <w:pPr>
        <w:spacing w:line="240" w:lineRule="auto"/>
        <w:contextualSpacing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CF340B">
        <w:rPr>
          <w:rFonts w:ascii="Times New Roman" w:hAnsi="Times New Roman" w:cs="Times New Roman"/>
          <w:spacing w:val="-18"/>
          <w:sz w:val="24"/>
          <w:szCs w:val="24"/>
        </w:rPr>
        <w:t xml:space="preserve">21. </w:t>
      </w:r>
      <w:r w:rsidR="006E0069" w:rsidRPr="00CF340B">
        <w:rPr>
          <w:rFonts w:ascii="Times New Roman" w:hAnsi="Times New Roman" w:cs="Times New Roman"/>
          <w:spacing w:val="-18"/>
          <w:sz w:val="24"/>
          <w:szCs w:val="24"/>
        </w:rPr>
        <w:t xml:space="preserve">Заделы в поточном производстве. </w:t>
      </w:r>
    </w:p>
    <w:p w:rsidR="006E0069" w:rsidRPr="00CF340B" w:rsidRDefault="005602BC" w:rsidP="005602BC">
      <w:pPr>
        <w:spacing w:before="300" w:after="75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22</w:t>
      </w:r>
      <w:r w:rsidR="006E0069"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Автоматические поточные линии.</w:t>
      </w:r>
    </w:p>
    <w:p w:rsidR="006E0069" w:rsidRPr="00CF340B" w:rsidRDefault="006E0069" w:rsidP="005602BC">
      <w:pPr>
        <w:spacing w:before="300" w:after="75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5602BC"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</w:t>
      </w:r>
      <w:r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Гибкое автоматизированное производство.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24.</w:t>
      </w:r>
      <w:r w:rsidR="006E0069" w:rsidRPr="00CF340B">
        <w:rPr>
          <w:rFonts w:ascii="Times New Roman" w:hAnsi="Times New Roman" w:cs="Times New Roman"/>
          <w:sz w:val="24"/>
          <w:szCs w:val="24"/>
        </w:rPr>
        <w:t>Жизненный цикл изделия  и система освоения новой техники (СОНТ).</w:t>
      </w:r>
    </w:p>
    <w:p w:rsidR="006E0069" w:rsidRPr="00CF340B" w:rsidRDefault="005602BC" w:rsidP="005602BC">
      <w:pPr>
        <w:spacing w:before="300" w:after="75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25. </w:t>
      </w:r>
      <w:r w:rsidR="006E0069"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Опытно-конструкторские работы и конструкторская подготовка производства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</w:t>
      </w:r>
      <w:r w:rsidR="006E0069"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и организационная подготовка производства</w:t>
      </w:r>
    </w:p>
    <w:p w:rsidR="000E0ECF" w:rsidRPr="00CF340B" w:rsidRDefault="000E0ECF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Методы перехода на выпуск новой продукции.</w:t>
      </w:r>
    </w:p>
    <w:p w:rsidR="00532ACB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27.</w:t>
      </w:r>
      <w:r w:rsidR="006E0069" w:rsidRPr="00CF340B">
        <w:rPr>
          <w:rFonts w:ascii="Times New Roman" w:hAnsi="Times New Roman" w:cs="Times New Roman"/>
          <w:sz w:val="24"/>
          <w:szCs w:val="24"/>
        </w:rPr>
        <w:t>Технико-экономический анализ новых конструкций и технологий.</w:t>
      </w:r>
    </w:p>
    <w:p w:rsidR="00532ACB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</w:t>
      </w:r>
      <w:r w:rsidR="00532ACB"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задачи планирования подготовки производства.    </w:t>
      </w:r>
    </w:p>
    <w:p w:rsidR="00532ACB" w:rsidRPr="00CF340B" w:rsidRDefault="005602BC" w:rsidP="005602B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</w:t>
      </w:r>
      <w:r w:rsidR="00532ACB"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Сетевое планирование подготовки производства  </w:t>
      </w:r>
    </w:p>
    <w:p w:rsidR="006E0069" w:rsidRPr="00CF340B" w:rsidRDefault="005602BC" w:rsidP="005602B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</w:t>
      </w:r>
      <w:r w:rsidR="00532ACB"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сетевого графика и их расчёт.</w:t>
      </w:r>
    </w:p>
    <w:p w:rsidR="005602BC" w:rsidRPr="00CF340B" w:rsidRDefault="005602BC" w:rsidP="00F70937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>31. Общая характеристика инфраструктуры предприятия.</w:t>
      </w:r>
    </w:p>
    <w:p w:rsidR="005602BC" w:rsidRPr="00CF340B" w:rsidRDefault="005602BC" w:rsidP="005602BC">
      <w:pPr>
        <w:spacing w:before="75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sz w:val="24"/>
          <w:szCs w:val="24"/>
          <w:lang w:eastAsia="ru-RU"/>
        </w:rPr>
        <w:t>32. Ремонтное хозяйство и его организация.</w:t>
      </w:r>
    </w:p>
    <w:p w:rsidR="005602BC" w:rsidRPr="00CF340B" w:rsidRDefault="005602BC" w:rsidP="005602BC">
      <w:pPr>
        <w:spacing w:before="75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Инструментальное  хозяйство и его организация.</w:t>
      </w:r>
    </w:p>
    <w:p w:rsidR="005602BC" w:rsidRPr="00CF340B" w:rsidRDefault="005602BC" w:rsidP="005602BC">
      <w:pPr>
        <w:spacing w:before="75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Энергетическое хозяйство и его организация.</w:t>
      </w:r>
    </w:p>
    <w:p w:rsidR="005602BC" w:rsidRPr="00CF340B" w:rsidRDefault="005602BC" w:rsidP="005602BC">
      <w:pPr>
        <w:spacing w:before="75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Транспортное хозяйство и его организация.</w:t>
      </w:r>
    </w:p>
    <w:p w:rsidR="005602BC" w:rsidRPr="00CF340B" w:rsidRDefault="005602BC" w:rsidP="005602BC">
      <w:pPr>
        <w:spacing w:before="75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Складское  хозяйство и его организация.</w:t>
      </w:r>
    </w:p>
    <w:p w:rsidR="005602BC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37. Сущность и задачи  оперативного планирования производства</w:t>
      </w:r>
    </w:p>
    <w:p w:rsidR="005602BC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38. Особенности ОПП в различных типах производства.</w:t>
      </w:r>
    </w:p>
    <w:p w:rsidR="005602BC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39. </w:t>
      </w:r>
      <w:proofErr w:type="spellStart"/>
      <w:r w:rsidRPr="00CF340B">
        <w:rPr>
          <w:rFonts w:ascii="Times New Roman" w:hAnsi="Times New Roman" w:cs="Times New Roman"/>
          <w:sz w:val="24"/>
          <w:szCs w:val="24"/>
        </w:rPr>
        <w:t>Диспетчирование</w:t>
      </w:r>
      <w:proofErr w:type="spellEnd"/>
      <w:r w:rsidRPr="00CF340B">
        <w:rPr>
          <w:rFonts w:ascii="Times New Roman" w:hAnsi="Times New Roman" w:cs="Times New Roman"/>
          <w:sz w:val="24"/>
          <w:szCs w:val="24"/>
        </w:rPr>
        <w:t xml:space="preserve"> производства  и обеспечение его ритмичности. </w:t>
      </w:r>
    </w:p>
    <w:p w:rsidR="005602BC" w:rsidRPr="00CF340B" w:rsidRDefault="005602BC" w:rsidP="005602B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40. Управление качеством продукции.</w:t>
      </w:r>
    </w:p>
    <w:p w:rsidR="005602BC" w:rsidRPr="00CF340B" w:rsidRDefault="005602BC" w:rsidP="005602B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41. Технический контроль и его организация.</w:t>
      </w:r>
    </w:p>
    <w:p w:rsidR="005602BC" w:rsidRPr="00CF340B" w:rsidRDefault="005602BC" w:rsidP="005602B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34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42.Статистический контроль </w:t>
      </w:r>
    </w:p>
    <w:p w:rsidR="009E7DA2" w:rsidRPr="00CF340B" w:rsidRDefault="009E7DA2" w:rsidP="009E7DA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43. Общая характеристика системы производства Тойоты</w:t>
      </w:r>
    </w:p>
    <w:p w:rsidR="005602BC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 xml:space="preserve">44. Система </w:t>
      </w:r>
      <w:proofErr w:type="spellStart"/>
      <w:r w:rsidRPr="00CF340B">
        <w:rPr>
          <w:rFonts w:ascii="Times New Roman" w:hAnsi="Times New Roman" w:cs="Times New Roman"/>
          <w:sz w:val="24"/>
          <w:szCs w:val="24"/>
        </w:rPr>
        <w:t>канбан</w:t>
      </w:r>
      <w:proofErr w:type="spellEnd"/>
      <w:r w:rsidRPr="00CF340B">
        <w:rPr>
          <w:rFonts w:ascii="Times New Roman" w:hAnsi="Times New Roman" w:cs="Times New Roman"/>
          <w:sz w:val="24"/>
          <w:szCs w:val="24"/>
        </w:rPr>
        <w:t xml:space="preserve"> и её характеристика</w:t>
      </w:r>
    </w:p>
    <w:p w:rsidR="005602BC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45. Подготовка рабочих универсалов</w:t>
      </w:r>
    </w:p>
    <w:p w:rsidR="005602BC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46. Ускоренная переналадка оборудования.</w:t>
      </w:r>
    </w:p>
    <w:p w:rsidR="005602BC" w:rsidRPr="00CF340B" w:rsidRDefault="005602BC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48. Бережливое производство</w:t>
      </w:r>
    </w:p>
    <w:p w:rsidR="00F70937" w:rsidRPr="00CF340B" w:rsidRDefault="00F70937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49. Понятия бережливого производства</w:t>
      </w:r>
    </w:p>
    <w:p w:rsidR="00672974" w:rsidRPr="00CF340B" w:rsidRDefault="00672974" w:rsidP="005602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50. Инструменты бережливого производства.</w:t>
      </w:r>
    </w:p>
    <w:p w:rsidR="00A44FA4" w:rsidRPr="00CF340B" w:rsidRDefault="00A44FA4" w:rsidP="005602B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F340B">
        <w:rPr>
          <w:rFonts w:ascii="Times New Roman" w:hAnsi="Times New Roman" w:cs="Times New Roman"/>
          <w:b/>
          <w:sz w:val="24"/>
          <w:szCs w:val="24"/>
        </w:rPr>
        <w:lastRenderedPageBreak/>
        <w:t>Менеджмент</w:t>
      </w:r>
    </w:p>
    <w:p w:rsidR="006D215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>1.</w:t>
      </w:r>
      <w:r w:rsidR="006D2154" w:rsidRPr="00CF340B">
        <w:rPr>
          <w:rFonts w:ascii="Times New Roman" w:hAnsi="Times New Roman" w:cs="Times New Roman"/>
          <w:bCs/>
          <w:sz w:val="24"/>
          <w:szCs w:val="24"/>
        </w:rPr>
        <w:t>Управление и менеджмент.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6D2154" w:rsidRPr="00CF340B">
        <w:rPr>
          <w:rFonts w:ascii="Times New Roman" w:hAnsi="Times New Roman" w:cs="Times New Roman"/>
          <w:bCs/>
          <w:sz w:val="24"/>
          <w:szCs w:val="24"/>
        </w:rPr>
        <w:t>Менеджмент как система.</w:t>
      </w:r>
      <w:r w:rsidR="00F70937" w:rsidRPr="00CF340B">
        <w:rPr>
          <w:rFonts w:ascii="Times New Roman" w:hAnsi="Times New Roman" w:cs="Times New Roman"/>
          <w:bCs/>
          <w:sz w:val="24"/>
          <w:szCs w:val="24"/>
        </w:rPr>
        <w:t xml:space="preserve"> Виды менеджмента</w:t>
      </w:r>
    </w:p>
    <w:p w:rsidR="000309FF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0309FF" w:rsidRPr="00CF340B">
        <w:rPr>
          <w:rFonts w:ascii="Times New Roman" w:hAnsi="Times New Roman" w:cs="Times New Roman"/>
          <w:bCs/>
          <w:sz w:val="24"/>
          <w:szCs w:val="24"/>
        </w:rPr>
        <w:t>Функции управления.</w:t>
      </w:r>
    </w:p>
    <w:p w:rsidR="000309FF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0309FF" w:rsidRPr="00CF340B">
        <w:rPr>
          <w:rFonts w:ascii="Times New Roman" w:hAnsi="Times New Roman" w:cs="Times New Roman"/>
          <w:bCs/>
          <w:sz w:val="24"/>
          <w:szCs w:val="24"/>
        </w:rPr>
        <w:t>Методы управления.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="00A44FA4" w:rsidRPr="00CF340B">
        <w:rPr>
          <w:rFonts w:ascii="Times New Roman" w:hAnsi="Times New Roman" w:cs="Times New Roman"/>
          <w:bCs/>
          <w:sz w:val="24"/>
          <w:szCs w:val="24"/>
        </w:rPr>
        <w:t>Мотивация персонала как функция менеджмента.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="00A44FA4" w:rsidRPr="00CF340B">
        <w:rPr>
          <w:rFonts w:ascii="Times New Roman" w:hAnsi="Times New Roman" w:cs="Times New Roman"/>
          <w:bCs/>
          <w:sz w:val="24"/>
          <w:szCs w:val="24"/>
        </w:rPr>
        <w:t>Коммуникация.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A44FA4" w:rsidRPr="00CF340B">
        <w:rPr>
          <w:rFonts w:ascii="Times New Roman" w:hAnsi="Times New Roman" w:cs="Times New Roman"/>
          <w:bCs/>
          <w:sz w:val="24"/>
          <w:szCs w:val="24"/>
        </w:rPr>
        <w:t>Управленческие решения и их обоснование.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="00A44FA4" w:rsidRPr="00CF340B">
        <w:rPr>
          <w:rFonts w:ascii="Times New Roman" w:hAnsi="Times New Roman" w:cs="Times New Roman"/>
          <w:bCs/>
          <w:sz w:val="24"/>
          <w:szCs w:val="24"/>
        </w:rPr>
        <w:t>Руководитель и его труд.</w:t>
      </w:r>
    </w:p>
    <w:p w:rsidR="00A44FA4" w:rsidRPr="00CF340B" w:rsidRDefault="00450727" w:rsidP="000309FF">
      <w:pPr>
        <w:shd w:val="clear" w:color="auto" w:fill="FDFEFF"/>
        <w:spacing w:before="100" w:beforeAutospacing="1" w:after="100" w:afterAutospacing="1" w:line="240" w:lineRule="auto"/>
        <w:ind w:left="-851" w:firstLine="450"/>
        <w:contextualSpacing/>
        <w:jc w:val="both"/>
        <w:rPr>
          <w:rFonts w:ascii="Times New Roman" w:eastAsia="Times New Roman" w:hAnsi="Times New Roman" w:cs="Times New Roman"/>
          <w:color w:val="39393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ru-RU"/>
        </w:rPr>
        <w:tab/>
      </w:r>
      <w:r w:rsidR="002341E3" w:rsidRPr="00CF340B">
        <w:rPr>
          <w:rFonts w:ascii="Times New Roman" w:eastAsia="Times New Roman" w:hAnsi="Times New Roman" w:cs="Times New Roman"/>
          <w:color w:val="393939"/>
          <w:sz w:val="24"/>
          <w:szCs w:val="24"/>
          <w:lang w:eastAsia="ru-RU"/>
        </w:rPr>
        <w:t xml:space="preserve">9. </w:t>
      </w:r>
      <w:r w:rsidR="00A44FA4" w:rsidRPr="00CF340B">
        <w:rPr>
          <w:rFonts w:ascii="Times New Roman" w:eastAsia="Times New Roman" w:hAnsi="Times New Roman" w:cs="Times New Roman"/>
          <w:color w:val="393939"/>
          <w:sz w:val="24"/>
          <w:szCs w:val="24"/>
          <w:lang w:eastAsia="ru-RU"/>
        </w:rPr>
        <w:t>Рекомендации руководителю.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10. </w:t>
      </w:r>
      <w:r w:rsidR="00A44FA4" w:rsidRPr="00CF340B">
        <w:rPr>
          <w:rFonts w:ascii="Times New Roman" w:hAnsi="Times New Roman" w:cs="Times New Roman"/>
          <w:bCs/>
          <w:sz w:val="24"/>
          <w:szCs w:val="24"/>
        </w:rPr>
        <w:t>Стили руководства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 xml:space="preserve">11. </w:t>
      </w:r>
      <w:r w:rsidR="00A44FA4" w:rsidRPr="00CF340B">
        <w:rPr>
          <w:rFonts w:ascii="Times New Roman" w:hAnsi="Times New Roman" w:cs="Times New Roman"/>
          <w:bCs/>
          <w:sz w:val="24"/>
          <w:szCs w:val="24"/>
        </w:rPr>
        <w:t>Неформальные отношения в организации.</w:t>
      </w:r>
    </w:p>
    <w:p w:rsidR="00A44FA4" w:rsidRPr="00CF340B" w:rsidRDefault="00450727" w:rsidP="000309FF">
      <w:pPr>
        <w:spacing w:before="100" w:beforeAutospacing="1" w:after="100" w:afterAutospacing="1" w:line="240" w:lineRule="auto"/>
        <w:ind w:left="-900" w:firstLine="360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="002341E3" w:rsidRPr="00CF340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</w:t>
      </w:r>
      <w:r w:rsidR="00A44FA4" w:rsidRPr="00CF340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Понятие организационной  структуры управления. </w:t>
      </w:r>
    </w:p>
    <w:p w:rsidR="00A44FA4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>13.</w:t>
      </w:r>
      <w:r w:rsidR="00A44FA4" w:rsidRPr="00CF340B">
        <w:rPr>
          <w:rFonts w:ascii="Times New Roman" w:hAnsi="Times New Roman" w:cs="Times New Roman"/>
          <w:bCs/>
          <w:sz w:val="24"/>
          <w:szCs w:val="24"/>
        </w:rPr>
        <w:t>Виды структур управления.</w:t>
      </w:r>
    </w:p>
    <w:p w:rsidR="00672974" w:rsidRPr="00CF340B" w:rsidRDefault="00672974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>14. Стрессы и их предупреждение.</w:t>
      </w:r>
    </w:p>
    <w:p w:rsidR="00672974" w:rsidRPr="00CF340B" w:rsidRDefault="00672974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340B">
        <w:rPr>
          <w:rFonts w:ascii="Times New Roman" w:hAnsi="Times New Roman" w:cs="Times New Roman"/>
          <w:bCs/>
          <w:sz w:val="24"/>
          <w:szCs w:val="24"/>
        </w:rPr>
        <w:t>15. Конфликты и их разрешение.</w:t>
      </w:r>
    </w:p>
    <w:p w:rsidR="002341E3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F340B">
        <w:rPr>
          <w:rFonts w:ascii="Times New Roman" w:hAnsi="Times New Roman" w:cs="Times New Roman"/>
          <w:b/>
          <w:bCs/>
          <w:sz w:val="24"/>
          <w:szCs w:val="24"/>
        </w:rPr>
        <w:t>Организация труда и планирование</w:t>
      </w:r>
    </w:p>
    <w:p w:rsidR="0025558A" w:rsidRPr="00CF340B" w:rsidRDefault="0025558A" w:rsidP="0025558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1. Сущность, задачи и содержание организации труда</w:t>
      </w:r>
    </w:p>
    <w:p w:rsidR="0025558A" w:rsidRPr="00CF340B" w:rsidRDefault="0025558A" w:rsidP="0025558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2. Организация и обслуживание рабочих мест</w:t>
      </w:r>
    </w:p>
    <w:p w:rsidR="0025558A" w:rsidRPr="00CF340B" w:rsidRDefault="0025558A" w:rsidP="0025558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3. Многостаночное обслуживание и совмещение профессий.</w:t>
      </w:r>
    </w:p>
    <w:p w:rsidR="0025558A" w:rsidRPr="00CF340B" w:rsidRDefault="0025558A" w:rsidP="0025558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4. Рационализация трудовых процессов</w:t>
      </w:r>
    </w:p>
    <w:p w:rsidR="002341E3" w:rsidRPr="00CF340B" w:rsidRDefault="0025558A" w:rsidP="002341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5</w:t>
      </w:r>
      <w:r w:rsidR="002341E3" w:rsidRPr="00CF340B">
        <w:rPr>
          <w:rFonts w:ascii="Times New Roman" w:hAnsi="Times New Roman" w:cs="Times New Roman"/>
          <w:sz w:val="24"/>
          <w:szCs w:val="24"/>
        </w:rPr>
        <w:t>. Сущность и задачи нормирования труда</w:t>
      </w:r>
    </w:p>
    <w:p w:rsidR="002341E3" w:rsidRPr="00CF340B" w:rsidRDefault="0025558A" w:rsidP="002341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6</w:t>
      </w:r>
      <w:r w:rsidR="002341E3" w:rsidRPr="00CF340B">
        <w:rPr>
          <w:rFonts w:ascii="Times New Roman" w:hAnsi="Times New Roman" w:cs="Times New Roman"/>
          <w:sz w:val="24"/>
          <w:szCs w:val="24"/>
        </w:rPr>
        <w:t>. Нормы труда и их обоснование.</w:t>
      </w:r>
    </w:p>
    <w:p w:rsidR="002341E3" w:rsidRPr="00CF340B" w:rsidRDefault="0025558A" w:rsidP="002341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7</w:t>
      </w:r>
      <w:r w:rsidR="002341E3" w:rsidRPr="00CF340B">
        <w:rPr>
          <w:rFonts w:ascii="Times New Roman" w:hAnsi="Times New Roman" w:cs="Times New Roman"/>
          <w:sz w:val="24"/>
          <w:szCs w:val="24"/>
        </w:rPr>
        <w:t>. Методы нормирования труда</w:t>
      </w:r>
    </w:p>
    <w:p w:rsidR="002341E3" w:rsidRPr="00CF340B" w:rsidRDefault="0025558A" w:rsidP="002341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8</w:t>
      </w:r>
      <w:r w:rsidR="002341E3" w:rsidRPr="00CF340B">
        <w:rPr>
          <w:rFonts w:ascii="Times New Roman" w:hAnsi="Times New Roman" w:cs="Times New Roman"/>
          <w:sz w:val="24"/>
          <w:szCs w:val="24"/>
        </w:rPr>
        <w:t>. Методы исследования рабочего времени</w:t>
      </w:r>
    </w:p>
    <w:p w:rsidR="002341E3" w:rsidRPr="00CF340B" w:rsidRDefault="0025558A" w:rsidP="00450727">
      <w:pPr>
        <w:spacing w:line="240" w:lineRule="auto"/>
        <w:ind w:left="-851"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9</w:t>
      </w:r>
      <w:r w:rsidR="002341E3" w:rsidRPr="00CF340B">
        <w:rPr>
          <w:rFonts w:ascii="Times New Roman" w:hAnsi="Times New Roman" w:cs="Times New Roman"/>
          <w:sz w:val="24"/>
          <w:szCs w:val="24"/>
        </w:rPr>
        <w:t>. Сущность планирования.</w:t>
      </w:r>
    </w:p>
    <w:p w:rsidR="0025558A" w:rsidRPr="00CF340B" w:rsidRDefault="0025558A" w:rsidP="00450727">
      <w:pPr>
        <w:spacing w:line="240" w:lineRule="auto"/>
        <w:ind w:left="-851"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10. Тактическое (годовое) планирование</w:t>
      </w:r>
    </w:p>
    <w:p w:rsidR="002341E3" w:rsidRPr="00CF340B" w:rsidRDefault="002341E3" w:rsidP="00450727">
      <w:pPr>
        <w:spacing w:line="240" w:lineRule="auto"/>
        <w:ind w:left="-851"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</w:t>
      </w:r>
      <w:r w:rsidR="0025558A" w:rsidRPr="00CF340B">
        <w:rPr>
          <w:rFonts w:ascii="Times New Roman" w:hAnsi="Times New Roman" w:cs="Times New Roman"/>
          <w:sz w:val="24"/>
          <w:szCs w:val="24"/>
        </w:rPr>
        <w:t>1</w:t>
      </w:r>
      <w:r w:rsidRPr="00CF340B">
        <w:rPr>
          <w:rFonts w:ascii="Times New Roman" w:hAnsi="Times New Roman" w:cs="Times New Roman"/>
          <w:sz w:val="24"/>
          <w:szCs w:val="24"/>
        </w:rPr>
        <w:t>. Сущность стратегического планирования.</w:t>
      </w:r>
    </w:p>
    <w:p w:rsidR="002341E3" w:rsidRPr="00CF340B" w:rsidRDefault="0025558A" w:rsidP="00450727">
      <w:pPr>
        <w:spacing w:line="240" w:lineRule="auto"/>
        <w:ind w:left="-851"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12</w:t>
      </w:r>
      <w:r w:rsidR="002341E3" w:rsidRPr="00CF340B">
        <w:rPr>
          <w:rFonts w:ascii="Times New Roman" w:hAnsi="Times New Roman" w:cs="Times New Roman"/>
          <w:sz w:val="24"/>
          <w:szCs w:val="24"/>
        </w:rPr>
        <w:t>. Бизнес планирование</w:t>
      </w:r>
    </w:p>
    <w:p w:rsidR="001B03C8" w:rsidRPr="00CF340B" w:rsidRDefault="001B03C8" w:rsidP="002341E3">
      <w:pPr>
        <w:spacing w:line="24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</w:p>
    <w:p w:rsidR="00450727" w:rsidRDefault="00CF340B" w:rsidP="0045072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F340B">
        <w:rPr>
          <w:rFonts w:ascii="Times New Roman" w:hAnsi="Times New Roman" w:cs="Times New Roman"/>
          <w:sz w:val="24"/>
          <w:szCs w:val="24"/>
        </w:rPr>
        <w:t>Составил доцент кафедры «Экономика» Барановский А. Г.</w:t>
      </w:r>
    </w:p>
    <w:p w:rsidR="00CF340B" w:rsidRPr="00157850" w:rsidRDefault="00CF340B" w:rsidP="0045072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Утверждены на заседании кафедры 12.09.2017, протокол №2</w:t>
      </w:r>
    </w:p>
    <w:p w:rsidR="00450727" w:rsidRDefault="00CF340B" w:rsidP="00450727">
      <w:pPr>
        <w:spacing w:after="0" w:line="240" w:lineRule="auto"/>
        <w:ind w:left="72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ab/>
      </w:r>
    </w:p>
    <w:p w:rsidR="00CF340B" w:rsidRPr="00157850" w:rsidRDefault="00CF340B" w:rsidP="00450727">
      <w:pPr>
        <w:spacing w:after="0"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157850">
        <w:rPr>
          <w:rFonts w:ascii="Times New Roman" w:hAnsi="Times New Roman" w:cs="Times New Roman"/>
          <w:sz w:val="24"/>
          <w:szCs w:val="24"/>
        </w:rPr>
        <w:t>Заведующий кафедрой</w:t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5785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Pr="00157850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CF340B" w:rsidRPr="00CF340B" w:rsidRDefault="00CF340B" w:rsidP="00CF340B">
      <w:pPr>
        <w:rPr>
          <w:rFonts w:ascii="Times New Roman" w:hAnsi="Times New Roman" w:cs="Times New Roman"/>
          <w:sz w:val="24"/>
          <w:szCs w:val="24"/>
        </w:rPr>
      </w:pPr>
    </w:p>
    <w:p w:rsidR="001B03C8" w:rsidRPr="00CF340B" w:rsidRDefault="001B03C8" w:rsidP="002341E3">
      <w:pPr>
        <w:spacing w:line="240" w:lineRule="auto"/>
        <w:ind w:left="-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1E3" w:rsidRPr="00CF340B" w:rsidRDefault="002341E3" w:rsidP="000309F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sectPr w:rsidR="002341E3" w:rsidRPr="00CF340B" w:rsidSect="00CF340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069"/>
    <w:rsid w:val="000309FF"/>
    <w:rsid w:val="000E0ECF"/>
    <w:rsid w:val="00111332"/>
    <w:rsid w:val="001B03C8"/>
    <w:rsid w:val="002341E3"/>
    <w:rsid w:val="0025558A"/>
    <w:rsid w:val="00450727"/>
    <w:rsid w:val="00532ACB"/>
    <w:rsid w:val="005602BC"/>
    <w:rsid w:val="00625ECA"/>
    <w:rsid w:val="00672974"/>
    <w:rsid w:val="006D2154"/>
    <w:rsid w:val="006E0069"/>
    <w:rsid w:val="009E7DA2"/>
    <w:rsid w:val="00A44FA4"/>
    <w:rsid w:val="00B84B50"/>
    <w:rsid w:val="00BC46D9"/>
    <w:rsid w:val="00CF340B"/>
    <w:rsid w:val="00F7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2F427-33A2-42D5-B8F2-D315E017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Алеся Нескоромная</cp:lastModifiedBy>
  <cp:revision>12</cp:revision>
  <cp:lastPrinted>2017-09-21T11:40:00Z</cp:lastPrinted>
  <dcterms:created xsi:type="dcterms:W3CDTF">2016-09-28T05:07:00Z</dcterms:created>
  <dcterms:modified xsi:type="dcterms:W3CDTF">2017-09-21T11:40:00Z</dcterms:modified>
</cp:coreProperties>
</file>